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8" w:rsidRDefault="00A27468" w:rsidP="00A27468"/>
    <w:p w:rsidR="00AB68FD" w:rsidRPr="0042401B" w:rsidRDefault="00AB68FD" w:rsidP="00CC6883">
      <w:pPr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1E2469" w:rsidRPr="001E2469" w:rsidRDefault="00AB68FD" w:rsidP="001E246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E2469">
        <w:rPr>
          <w:rFonts w:cs="Times New Roman"/>
          <w:b/>
          <w:sz w:val="28"/>
          <w:szCs w:val="28"/>
        </w:rPr>
        <w:t xml:space="preserve">по Программе </w:t>
      </w:r>
      <w:r w:rsidR="001E2469" w:rsidRPr="001E2469">
        <w:rPr>
          <w:b/>
          <w:bCs/>
          <w:kern w:val="32"/>
          <w:sz w:val="28"/>
          <w:szCs w:val="28"/>
        </w:rPr>
        <w:t>«Социально-экономического развития</w:t>
      </w:r>
    </w:p>
    <w:p w:rsidR="001E2469" w:rsidRPr="001E2469" w:rsidRDefault="001E2469" w:rsidP="001E246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E2469">
        <w:rPr>
          <w:b/>
          <w:bCs/>
          <w:kern w:val="32"/>
          <w:sz w:val="28"/>
          <w:szCs w:val="28"/>
        </w:rPr>
        <w:t xml:space="preserve"> Южного сельского поселения Павлоградского муниципального района </w:t>
      </w:r>
    </w:p>
    <w:p w:rsidR="00AB68FD" w:rsidRPr="001E2469" w:rsidRDefault="001E2469" w:rsidP="001E246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E2469">
        <w:rPr>
          <w:b/>
          <w:bCs/>
          <w:kern w:val="32"/>
          <w:sz w:val="28"/>
          <w:szCs w:val="28"/>
        </w:rPr>
        <w:t>Омской области на 2024 – 2029 гг.»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1E2469" w:rsidP="00AB68FD">
      <w:pPr>
        <w:jc w:val="center"/>
        <w:rPr>
          <w:rFonts w:cs="Times New Roman"/>
          <w:sz w:val="24"/>
          <w:u w:val="single"/>
        </w:rPr>
      </w:pPr>
      <w:r>
        <w:rPr>
          <w:rFonts w:cs="Times New Roman"/>
          <w:sz w:val="24"/>
          <w:u w:val="single"/>
        </w:rPr>
        <w:t xml:space="preserve"> за 2024</w:t>
      </w:r>
      <w:r w:rsidR="00AB68FD"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AB68FD" w:rsidRDefault="00AB68FD" w:rsidP="001E2469">
      <w:pPr>
        <w:jc w:val="center"/>
        <w:rPr>
          <w:rFonts w:cs="Times New Roman"/>
          <w:sz w:val="24"/>
        </w:rPr>
      </w:pPr>
      <w:r w:rsidRPr="00AB68FD">
        <w:rPr>
          <w:rFonts w:cs="Times New Roman"/>
          <w:sz w:val="24"/>
        </w:rPr>
        <w:t>«</w:t>
      </w:r>
      <w:r w:rsidR="00A73944">
        <w:rPr>
          <w:rFonts w:cs="Times New Roman"/>
          <w:b/>
          <w:sz w:val="24"/>
        </w:rPr>
        <w:t xml:space="preserve">Подпрограмма № </w:t>
      </w:r>
      <w:r w:rsidR="001E2469">
        <w:rPr>
          <w:rFonts w:cs="Times New Roman"/>
          <w:b/>
          <w:sz w:val="24"/>
        </w:rPr>
        <w:t>6</w:t>
      </w:r>
      <w:r w:rsidRPr="00AB68FD">
        <w:rPr>
          <w:rFonts w:cs="Times New Roman"/>
          <w:b/>
          <w:sz w:val="24"/>
        </w:rPr>
        <w:t xml:space="preserve"> </w:t>
      </w:r>
      <w:r w:rsidR="001E2469" w:rsidRPr="001E2469">
        <w:rPr>
          <w:b/>
          <w:bCs/>
          <w:sz w:val="28"/>
          <w:szCs w:val="28"/>
        </w:rPr>
        <w:t>«</w:t>
      </w:r>
      <w:r w:rsidR="001E2469" w:rsidRPr="001E2469">
        <w:rPr>
          <w:b/>
          <w:sz w:val="28"/>
          <w:szCs w:val="28"/>
        </w:rPr>
        <w:t>Энергосбережение и повышение энергетической эффективности в Южном сельском поселении</w:t>
      </w:r>
      <w:r w:rsidR="001E2469" w:rsidRPr="001E2469">
        <w:rPr>
          <w:b/>
          <w:bCs/>
          <w:sz w:val="28"/>
          <w:szCs w:val="28"/>
        </w:rPr>
        <w:t>».</w:t>
      </w: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 xml:space="preserve"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</w:t>
      </w:r>
      <w:r w:rsidR="001E2469">
        <w:rPr>
          <w:rFonts w:cs="Times New Roman"/>
          <w:sz w:val="24"/>
        </w:rPr>
        <w:t>Южного</w:t>
      </w:r>
      <w:r w:rsidRPr="00AB68FD">
        <w:rPr>
          <w:rFonts w:cs="Times New Roman"/>
          <w:sz w:val="24"/>
        </w:rPr>
        <w:t xml:space="preserve">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 xml:space="preserve">бюджетном секторе </w:t>
      </w:r>
      <w:r w:rsidR="00EF438A">
        <w:rPr>
          <w:rFonts w:ascii="Times New Roman" w:hAnsi="Times New Roman" w:cs="Times New Roman"/>
          <w:sz w:val="24"/>
          <w:szCs w:val="24"/>
        </w:rPr>
        <w:t>Нивс</w:t>
      </w:r>
      <w:r w:rsidR="00C45F16">
        <w:rPr>
          <w:rFonts w:ascii="Times New Roman" w:hAnsi="Times New Roman" w:cs="Times New Roman"/>
          <w:sz w:val="24"/>
          <w:szCs w:val="24"/>
        </w:rPr>
        <w:t>кого</w:t>
      </w:r>
      <w:r w:rsidRPr="00AB68FD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>
      <w:bookmarkStart w:id="0" w:name="_GoBack"/>
      <w:bookmarkEnd w:id="0"/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>О реализации муниципальной программы</w:t>
      </w:r>
    </w:p>
    <w:p w:rsidR="001E2469" w:rsidRPr="00AB68FD" w:rsidRDefault="001E2469" w:rsidP="001E2469">
      <w:pPr>
        <w:jc w:val="center"/>
        <w:rPr>
          <w:rFonts w:cs="Times New Roman"/>
          <w:sz w:val="24"/>
        </w:rPr>
      </w:pPr>
      <w:r w:rsidRPr="00AB68FD">
        <w:rPr>
          <w:rFonts w:cs="Times New Roman"/>
          <w:sz w:val="24"/>
        </w:rPr>
        <w:t>«</w:t>
      </w:r>
      <w:r>
        <w:rPr>
          <w:rFonts w:cs="Times New Roman"/>
          <w:b/>
          <w:sz w:val="24"/>
        </w:rPr>
        <w:t>Подпрограмма № 6</w:t>
      </w:r>
      <w:r w:rsidRPr="00AB68FD">
        <w:rPr>
          <w:rFonts w:cs="Times New Roman"/>
          <w:b/>
          <w:sz w:val="24"/>
        </w:rPr>
        <w:t xml:space="preserve"> </w:t>
      </w:r>
      <w:r w:rsidRPr="001E2469">
        <w:rPr>
          <w:b/>
          <w:bCs/>
          <w:sz w:val="28"/>
          <w:szCs w:val="28"/>
        </w:rPr>
        <w:t>«</w:t>
      </w:r>
      <w:r w:rsidRPr="001E2469">
        <w:rPr>
          <w:b/>
          <w:sz w:val="28"/>
          <w:szCs w:val="28"/>
        </w:rPr>
        <w:t>Энергосбережение и повышение энергетической эффективности в Южном сельском поселении</w:t>
      </w:r>
      <w:r w:rsidRPr="001E2469">
        <w:rPr>
          <w:b/>
          <w:bCs/>
          <w:sz w:val="28"/>
          <w:szCs w:val="28"/>
        </w:rPr>
        <w:t>».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1E2469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2024</w:t>
      </w:r>
      <w:r w:rsidR="00AB68FD"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 xml:space="preserve">на территории </w:t>
      </w:r>
      <w:r w:rsidR="001E2469">
        <w:rPr>
          <w:rFonts w:cs="Times New Roman"/>
          <w:sz w:val="24"/>
        </w:rPr>
        <w:t>Южного</w:t>
      </w:r>
      <w:r w:rsidRPr="00AB68FD">
        <w:rPr>
          <w:rFonts w:cs="Times New Roman"/>
          <w:sz w:val="24"/>
        </w:rPr>
        <w:t xml:space="preserve">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CA44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</w:t>
            </w:r>
            <w:r w:rsidR="00CA44AB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(причины  отклонения)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на </w:t>
            </w:r>
            <w:r w:rsidR="001E2469">
              <w:rPr>
                <w:rFonts w:ascii="Times New Roman" w:hAnsi="Times New Roman" w:cs="Times New Roman"/>
                <w:sz w:val="22"/>
                <w:szCs w:val="22"/>
              </w:rPr>
              <w:t>реализацию программы   в 2024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(кассовые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1E24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1E2469">
              <w:rPr>
                <w:rFonts w:ascii="Times New Roman" w:hAnsi="Times New Roman" w:cs="Times New Roman"/>
                <w:sz w:val="22"/>
                <w:szCs w:val="22"/>
              </w:rPr>
              <w:t>Южного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1E2469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B68FD" w:rsidRPr="002B3B5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315F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E2469" w:rsidP="00CA44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C4DA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315F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1E2469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157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315F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 xml:space="preserve">на территории </w:t>
      </w:r>
      <w:r w:rsidR="001E2469">
        <w:rPr>
          <w:rFonts w:cs="Times New Roman"/>
          <w:sz w:val="24"/>
        </w:rPr>
        <w:t>Южного</w:t>
      </w:r>
      <w:r w:rsidRPr="00AB68FD">
        <w:rPr>
          <w:rFonts w:cs="Times New Roman"/>
          <w:sz w:val="24"/>
        </w:rPr>
        <w:t xml:space="preserve">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8B4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8B4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B68FD">
              <w:rPr>
                <w:rFonts w:cs="Times New Roman"/>
                <w:color w:val="000000"/>
                <w:sz w:val="24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Default="002B3B5B" w:rsidP="00CA44A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(п</w:t>
            </w:r>
            <w:r w:rsidR="0001123E">
              <w:rPr>
                <w:rFonts w:eastAsia="Times New Roman" w:cs="Times New Roman"/>
                <w:kern w:val="2"/>
                <w:sz w:val="24"/>
              </w:rPr>
              <w:t xml:space="preserve">риобретены </w:t>
            </w:r>
            <w:r w:rsidR="00CA44AB">
              <w:rPr>
                <w:rFonts w:eastAsia="Times New Roman" w:cs="Times New Roman"/>
                <w:kern w:val="2"/>
                <w:sz w:val="24"/>
              </w:rPr>
              <w:t xml:space="preserve"> </w:t>
            </w:r>
            <w:r w:rsidR="0001123E">
              <w:rPr>
                <w:rFonts w:eastAsia="Times New Roman" w:cs="Times New Roman"/>
                <w:kern w:val="2"/>
                <w:sz w:val="24"/>
              </w:rPr>
              <w:t xml:space="preserve"> лампочки</w:t>
            </w:r>
            <w:r>
              <w:rPr>
                <w:rFonts w:eastAsia="Times New Roman" w:cs="Times New Roman"/>
                <w:kern w:val="2"/>
                <w:sz w:val="24"/>
              </w:rPr>
              <w:t>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1E2469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 w:rsidR="002B3B5B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1E2469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 w:rsidR="003157DB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,0</w:t>
            </w:r>
            <w:r w:rsidR="00315F2A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4E5502" w:rsidP="0001123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</w:t>
            </w:r>
            <w:r w:rsidR="0001123E">
              <w:rPr>
                <w:rFonts w:eastAsia="Times New Roman" w:cs="Times New Roman"/>
                <w:bCs/>
                <w:kern w:val="2"/>
                <w:sz w:val="24"/>
              </w:rPr>
              <w:t>0</w:t>
            </w:r>
            <w:r w:rsidR="002B3B5B">
              <w:rPr>
                <w:rFonts w:eastAsia="Times New Roman" w:cs="Times New Roman"/>
                <w:bCs/>
                <w:kern w:val="2"/>
                <w:sz w:val="24"/>
              </w:rPr>
              <w:t xml:space="preserve">% 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1E2469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 w:rsidR="002B3B5B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1E2469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 w:rsidR="004E5502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,0</w:t>
            </w:r>
            <w:r w:rsidR="00315F2A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315F2A" w:rsidRDefault="00315F2A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 w:rsidRPr="00315F2A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100%</w:t>
            </w:r>
          </w:p>
        </w:tc>
      </w:tr>
    </w:tbl>
    <w:p w:rsidR="004854F9" w:rsidRDefault="004854F9" w:rsidP="004B517B">
      <w:pPr>
        <w:ind w:firstLine="709"/>
        <w:jc w:val="center"/>
        <w:rPr>
          <w:b/>
          <w:sz w:val="24"/>
        </w:rPr>
      </w:pPr>
    </w:p>
    <w:sectPr w:rsidR="004854F9" w:rsidSect="00737C80">
      <w:pgSz w:w="11906" w:h="16838"/>
      <w:pgMar w:top="992" w:right="425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9"/>
    <w:rsid w:val="0001123E"/>
    <w:rsid w:val="00077F19"/>
    <w:rsid w:val="000A3FFF"/>
    <w:rsid w:val="000B617B"/>
    <w:rsid w:val="000F7232"/>
    <w:rsid w:val="00164EBC"/>
    <w:rsid w:val="001A13E1"/>
    <w:rsid w:val="001D7025"/>
    <w:rsid w:val="001E2469"/>
    <w:rsid w:val="001E483A"/>
    <w:rsid w:val="00294AEC"/>
    <w:rsid w:val="002A32FD"/>
    <w:rsid w:val="002B3B5B"/>
    <w:rsid w:val="002C1559"/>
    <w:rsid w:val="002E2D54"/>
    <w:rsid w:val="00310EB9"/>
    <w:rsid w:val="00314C57"/>
    <w:rsid w:val="003157DB"/>
    <w:rsid w:val="00315F2A"/>
    <w:rsid w:val="00370F33"/>
    <w:rsid w:val="003B1C38"/>
    <w:rsid w:val="0040718A"/>
    <w:rsid w:val="0042401B"/>
    <w:rsid w:val="004854F9"/>
    <w:rsid w:val="00490723"/>
    <w:rsid w:val="004B517B"/>
    <w:rsid w:val="004C4E86"/>
    <w:rsid w:val="004E5502"/>
    <w:rsid w:val="005574AD"/>
    <w:rsid w:val="00566644"/>
    <w:rsid w:val="0059101E"/>
    <w:rsid w:val="005F59A0"/>
    <w:rsid w:val="00624D60"/>
    <w:rsid w:val="00690FBC"/>
    <w:rsid w:val="006C4879"/>
    <w:rsid w:val="00721962"/>
    <w:rsid w:val="00737C80"/>
    <w:rsid w:val="00772DED"/>
    <w:rsid w:val="0078393D"/>
    <w:rsid w:val="007B212C"/>
    <w:rsid w:val="0087505E"/>
    <w:rsid w:val="00892C18"/>
    <w:rsid w:val="009308B4"/>
    <w:rsid w:val="009F448F"/>
    <w:rsid w:val="00A27468"/>
    <w:rsid w:val="00A73944"/>
    <w:rsid w:val="00A812B3"/>
    <w:rsid w:val="00AB68FD"/>
    <w:rsid w:val="00B87BAE"/>
    <w:rsid w:val="00BC4DA0"/>
    <w:rsid w:val="00C45F16"/>
    <w:rsid w:val="00C53432"/>
    <w:rsid w:val="00C85A8E"/>
    <w:rsid w:val="00CA0E71"/>
    <w:rsid w:val="00CA44AB"/>
    <w:rsid w:val="00CC6883"/>
    <w:rsid w:val="00D27BDB"/>
    <w:rsid w:val="00DA6F35"/>
    <w:rsid w:val="00E51D5A"/>
    <w:rsid w:val="00EF438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DFD6"/>
  <w15:docId w15:val="{25DE8D9C-F5B8-451B-BD0B-07A9CD7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69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Yuzhnoe</cp:lastModifiedBy>
  <cp:revision>2</cp:revision>
  <cp:lastPrinted>2024-03-06T08:37:00Z</cp:lastPrinted>
  <dcterms:created xsi:type="dcterms:W3CDTF">2025-05-14T04:37:00Z</dcterms:created>
  <dcterms:modified xsi:type="dcterms:W3CDTF">2025-05-14T04:37:00Z</dcterms:modified>
</cp:coreProperties>
</file>